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</w:pPr>
      <w:r>
        <w:rPr>
          <w:b/>
          <w:sz w:val="32"/>
          <w:szCs w:val="32"/>
          <w:color w:val="0A1224"/>
        </w:rPr>
        <w:t xml:space="preserve">PHIẾU ĐĂNG KÝ</w:t>
      </w:r>
    </w:p>
    <w:p>
      <w:pPr>
        <w:spacing w:before="0" w:after="60"/>
        <w:jc w:val="center"/>
      </w:pPr>
      <w:r>
        <w:rPr>
          <w:b/>
          <w:sz w:val="22"/>
          <w:szCs w:val="22"/>
          <w:color w:val="0048C0"/>
        </w:rPr>
        <w:t xml:space="preserve">GÓI GOLD · 4 AI Marketing Agent · Ver 2.9</w:t>
      </w:r>
    </w:p>
    <w:p>
      <w:pPr>
        <w:spacing w:before="0" w:after="60"/>
        <w:jc w:val="center"/>
      </w:pPr>
      <w:r>
        <w:rPr>
          <w:sz w:val="18"/>
          <w:szCs w:val="18"/>
          <w:color w:val="12925B"/>
        </w:rPr>
        <w:t xml:space="preserve">Chỉ 2 phút: điền các ô * ở PHẦN 1, ký tên rồi bấm LƯU (hoặc chụp hình gửi Amatay). Amatay thiết lập mọi thứ – MIỄN PHÍ, không cần mật khẩu.</w:t>
      </w:r>
    </w:p>
    <w:p>
      <w:pPr>
        <w:spacing w:before="0" w:after="60"/>
        <w:jc w:val="center"/>
      </w:pPr>
      <w:r>
        <w:rPr>
          <w:sz w:val="18"/>
          <w:szCs w:val="18"/>
          <w:color w:val="5A6880"/>
        </w:rPr>
        <w:t xml:space="preserve">✍ Quý khách chỉ cần điền vào cột “✍ Quý khách điền vào đây”. Mã KH01… dành cho Amatay – Quý khách không cần quan tâm.</w:t>
      </w:r>
    </w:p>
    <w:p>
      <w:pPr>
        <w:spacing w:before="0" w:after="60"/>
        <w:jc w:val="center"/>
      </w:pPr>
      <w:r>
        <w:rPr>
          <w:sz w:val="18"/>
          <w:szCs w:val="18"/>
          <w:color w:val="5A6880"/>
        </w:rPr>
        <w:t xml:space="preserve">Amatay ghi: Mã KH = SĐT 1 · NB00: ..............</w:t>
      </w:r>
    </w:p>
    <w:tbl>
      <w:tblPr>
        <w:tblW w:w="10466" w:type="dxa"/>
        <w:tblBorders>
          <w:top w:val="single" w:sz="4" w:color="C9D2E0"/>
          <w:left w:val="single" w:sz="4" w:color="C9D2E0"/>
          <w:bottom w:val="single" w:sz="4" w:color="C9D2E0"/>
          <w:right w:val="single" w:sz="4" w:color="C9D2E0"/>
          <w:insideH w:val="single" w:sz="4" w:color="C9D2E0"/>
          <w:insideV w:val="single" w:sz="4" w:color="C9D2E0"/>
        </w:tblBorders>
      </w:tblPr>
      <w:tblGrid>
        <w:gridCol w:w="2617"/>
        <w:gridCol w:w="2617"/>
        <w:gridCol w:w="2617"/>
        <w:gridCol w:w="2617"/>
      </w:tblGrid>
      <w:tr>
        <w:tc>
          <w:tcPr>
            <w:tcW w:w="2617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1 · Social Media</w:t>
              <w:br/>
              <w:t xml:space="preserve">1 bài/ngày mỗi kênh</w:t>
            </w:r>
          </w:p>
        </w:tc>
        <w:tc>
          <w:tcPr>
            <w:tcW w:w="2617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2 · Google Business</w:t>
              <w:br/>
              <w:t xml:space="preserve">2 bài/tuần + ưu đãi</w:t>
            </w:r>
          </w:p>
        </w:tc>
        <w:tc>
          <w:tcPr>
            <w:tcW w:w="2617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3 · Reviews</w:t>
              <w:br/>
              <w:t xml:space="preserve">Thêm đánh giá 5★</w:t>
            </w:r>
          </w:p>
        </w:tc>
        <w:tc>
          <w:tcPr>
            <w:tcW w:w="2617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4 · Listings</w:t>
              <w:br/>
              <w:t xml:space="preserve">Có mặt trên 50+ nền tảng</w:t>
            </w:r>
          </w:p>
        </w:tc>
      </w:tr>
    </w:tbl>
    <w:p>
      <w:pPr>
        <w:spacing w:before="0" w:after="80"/>
        <w:jc w:val="left"/>
      </w:pPr>
      <w:r>
        <w:rPr>
          <w:sz w:val="16"/>
          <w:szCs w:val="16"/>
          <w:color w:val="1F2937"/>
        </w:rPr>
        <w:t xml:space="preserve"/>
      </w:r>
    </w:p>
    <w:p>
      <w:pPr>
        <w:spacing w:before="120" w:after="60"/>
        <w:jc w:val="left"/>
      </w:pPr>
      <w:r>
        <w:rPr>
          <w:b/>
          <w:sz w:val="22"/>
          <w:szCs w:val="22"/>
          <w:color w:val="0A1224"/>
        </w:rPr>
        <w:t xml:space="preserve">PHẦN 1 · BẮT ĐẦU NHANH  (* = bắt buộc)</w:t>
      </w:r>
    </w:p>
    <w:tbl>
      <w:tblPr>
        <w:tblW w:w="10466" w:type="dxa"/>
        <w:tblBorders>
          <w:top w:val="single" w:sz="4" w:color="C9D2E0"/>
          <w:left w:val="single" w:sz="4" w:color="C9D2E0"/>
          <w:bottom w:val="single" w:sz="4" w:color="C9D2E0"/>
          <w:right w:val="single" w:sz="4" w:color="C9D2E0"/>
          <w:insideH w:val="single" w:sz="4" w:color="C9D2E0"/>
          <w:insideV w:val="single" w:sz="4" w:color="C9D2E0"/>
        </w:tblBorders>
      </w:tblPr>
      <w:tblGrid>
        <w:gridCol w:w="1395"/>
        <w:gridCol w:w="4186"/>
        <w:gridCol w:w="4884"/>
      </w:tblGrid>
      <w:tr>
        <w:tc>
          <w:tcPr>
            <w:tcW w:w="1395" w:type="dxa"/>
            <w:shd w:val="clear" w:fill="EEF3FB"/>
            <w:vAlign w:val="center"/>
          </w:tcPr>
          <w:p>
            <w:pPr>
              <w:spacing w:before="30" w:after="30"/>
            </w:pPr>
            <w:r>
              <w:rPr>
                <w:b/>
                <w:sz w:val="18"/>
                <w:szCs w:val="18"/>
              </w:rPr>
              <w:t xml:space="preserve">Mã (Amatay)</w:t>
            </w:r>
          </w:p>
        </w:tc>
        <w:tc>
          <w:tcPr>
            <w:tcW w:w="4186" w:type="dxa"/>
            <w:shd w:val="clear" w:fill="EEF3FB"/>
            <w:vAlign w:val="center"/>
          </w:tcPr>
          <w:p>
            <w:pPr>
              <w:spacing w:before="30" w:after="30"/>
            </w:pPr>
            <w:r>
              <w:rPr>
                <w:b/>
                <w:sz w:val="18"/>
                <w:szCs w:val="18"/>
              </w:rPr>
              <w:t xml:space="preserve">Thông tin</w:t>
            </w:r>
          </w:p>
        </w:tc>
        <w:tc>
          <w:tcPr>
            <w:tcW w:w="4884" w:type="dxa"/>
            <w:shd w:val="clear" w:fill="EEF3FB"/>
            <w:vAlign w:val="center"/>
          </w:tcPr>
          <w:p>
            <w:pPr>
              <w:spacing w:before="30" w:after="30"/>
            </w:pPr>
            <w:r>
              <w:rPr>
                <w:b/>
                <w:sz w:val="18"/>
                <w:szCs w:val="18"/>
              </w:rPr>
              <w:t xml:space="preserve">✍ Quý khách điền vào đây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KH01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* Tên cửa tiệm / cửa hàng / công ty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KH02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Họ tên người liên lạc</w:t>
              <w:br/>
              <w:t xml:space="preserve">Tùy chọn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KH03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* Số điện thoại 1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KH05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Số điện thoại 2</w:t>
              <w:br/>
              <w:t xml:space="preserve">Tùy chọn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KH07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* Email 1 (email chính)</w:t>
              <w:br/>
              <w:t xml:space="preserve">Để Amatay liên hệ Quý khách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KH08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Email 2</w:t>
              <w:br/>
              <w:t xml:space="preserve">Tùy chọn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KH09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* Hình ảnh – ít nhất 1–2 tấm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☐ Gửi qua Zalo/email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KH10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Quý khách muốn Amatay giúp gì? (tiếng Việt/tiếng Anh)</w:t>
              <w:br/>
              <w:t xml:space="preserve">Tùy chọn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  <w:br/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KH11–12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* Thành phố · Tiểu bang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KH13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Giờ mở cửa T2–T6 · trả lời online đến</w:t>
              <w:br/>
              <w:t xml:space="preserve">Tùy chọn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</w:tbl>
    <w:p>
      <w:pPr>
        <w:spacing w:before="0" w:after="80"/>
        <w:jc w:val="left"/>
      </w:pPr>
      <w:r>
        <w:rPr>
          <w:sz w:val="16"/>
          <w:szCs w:val="16"/>
          <w:color w:val="1F2937"/>
        </w:rPr>
        <w:t xml:space="preserve"/>
      </w:r>
    </w:p>
    <w:tbl>
      <w:tblPr>
        <w:tblW w:w="10466" w:type="dxa"/>
        <w:tblBorders>
          <w:top w:val="single" w:sz="4" w:color="C9D2E0"/>
          <w:left w:val="single" w:sz="4" w:color="C9D2E0"/>
          <w:bottom w:val="single" w:sz="4" w:color="C9D2E0"/>
          <w:right w:val="single" w:sz="4" w:color="C9D2E0"/>
          <w:insideH w:val="single" w:sz="4" w:color="C9D2E0"/>
          <w:insideV w:val="single" w:sz="4" w:color="C9D2E0"/>
        </w:tblBorders>
      </w:tblPr>
      <w:tblGrid>
        <w:gridCol w:w="10466"/>
      </w:tblGrid>
      <w:tr>
        <w:tc>
          <w:tcPr>
            <w:tcW w:w="1046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KH14 * CAM KẾT – MỌI THỨ THUỘC VỀ QUÝ KHÁCH: mọi trang, tài khoản, hình ảnh, video, bài viết và đánh giá do Amatay tạo đều thuộc về Quý khách; Amatay không bán, không chia sẻ dữ liệu; bàn giao đầy đủ quyền truy cập/sở hữu trong 7 ngày làm việc, miễn phí.</w:t>
              <w:br/>
              <w:t xml:space="preserve">☐ Tôi đồng ý</w:t>
            </w:r>
          </w:p>
        </w:tc>
      </w:tr>
    </w:tbl>
    <w:p>
      <w:pPr>
        <w:spacing w:before="0" w:after="80"/>
        <w:jc w:val="left"/>
      </w:pPr>
      <w:r>
        <w:rPr>
          <w:sz w:val="16"/>
          <w:szCs w:val="16"/>
          <w:color w:val="1F2937"/>
        </w:rPr>
        <w:t xml:space="preserve"/>
      </w:r>
    </w:p>
    <w:p>
      <w:pPr>
        <w:spacing w:before="0" w:after="60"/>
        <w:jc w:val="left"/>
      </w:pPr>
      <w:r>
        <w:rPr>
          <w:sz w:val="18"/>
          <w:szCs w:val="18"/>
          <w:color w:val="12925B"/>
        </w:rPr>
        <w:t xml:space="preserve">➜ LƯU: trên web, nút LƯU sáng lên khi đủ các ô * · bản giấy: chụp hình gửi Amatay.</w:t>
      </w:r>
    </w:p>
    <w:p>
      <w:pPr>
        <w:spacing w:before="120" w:after="60"/>
        <w:jc w:val="left"/>
      </w:pPr>
      <w:r>
        <w:rPr>
          <w:b/>
          <w:sz w:val="22"/>
          <w:szCs w:val="22"/>
          <w:color w:val="0A1224"/>
        </w:rPr>
        <w:t xml:space="preserve">PHẦN 2 · THÊM KHÁCH, THÊM DOANH THU – điền càng nhiều, khách càng dễ tìm thấy Quý khách</w:t>
      </w:r>
    </w:p>
    <w:tbl>
      <w:tblPr>
        <w:tblW w:w="10466" w:type="dxa"/>
        <w:tblBorders>
          <w:top w:val="single" w:sz="4" w:color="C9D2E0"/>
          <w:left w:val="single" w:sz="4" w:color="C9D2E0"/>
          <w:bottom w:val="single" w:sz="4" w:color="C9D2E0"/>
          <w:right w:val="single" w:sz="4" w:color="C9D2E0"/>
          <w:insideH w:val="single" w:sz="4" w:color="C9D2E0"/>
          <w:insideV w:val="single" w:sz="4" w:color="C9D2E0"/>
        </w:tblBorders>
      </w:tblPr>
      <w:tblGrid>
        <w:gridCol w:w="1395"/>
        <w:gridCol w:w="4186"/>
        <w:gridCol w:w="4884"/>
      </w:tblGrid>
      <w:tr>
        <w:tc>
          <w:tcPr>
            <w:tcW w:w="1395" w:type="dxa"/>
            <w:shd w:val="clear" w:fill="EEF3FB"/>
            <w:vAlign w:val="center"/>
          </w:tcPr>
          <w:p>
            <w:pPr>
              <w:spacing w:before="30" w:after="30"/>
            </w:pPr>
            <w:r>
              <w:rPr>
                <w:b/>
                <w:sz w:val="18"/>
                <w:szCs w:val="18"/>
              </w:rPr>
              <w:t xml:space="preserve">Mã (Amatay)</w:t>
            </w:r>
          </w:p>
        </w:tc>
        <w:tc>
          <w:tcPr>
            <w:tcW w:w="4186" w:type="dxa"/>
            <w:shd w:val="clear" w:fill="EEF3FB"/>
            <w:vAlign w:val="center"/>
          </w:tcPr>
          <w:p>
            <w:pPr>
              <w:spacing w:before="30" w:after="30"/>
            </w:pPr>
            <w:r>
              <w:rPr>
                <w:b/>
                <w:sz w:val="18"/>
                <w:szCs w:val="18"/>
              </w:rPr>
              <w:t xml:space="preserve">Thông tin</w:t>
            </w:r>
          </w:p>
        </w:tc>
        <w:tc>
          <w:tcPr>
            <w:tcW w:w="4884" w:type="dxa"/>
            <w:shd w:val="clear" w:fill="EEF3FB"/>
            <w:vAlign w:val="center"/>
          </w:tcPr>
          <w:p>
            <w:pPr>
              <w:spacing w:before="30" w:after="30"/>
            </w:pPr>
            <w:r>
              <w:rPr>
                <w:b/>
                <w:sz w:val="18"/>
                <w:szCs w:val="18"/>
              </w:rPr>
              <w:t xml:space="preserve">✍ Quý khách điền vào đây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KH15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Gói dịch vụ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☐ GOLD – cả 4 Agent</w:t>
              <w:br/>
              <w:t xml:space="preserve">☐ 1 Social   ☐ 2 Google   ☐ 3 Reviews   ☐ 4 Listings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KH16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Loại hình kinh doanh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KH20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Giờ T7, CN &amp; ngày lễ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KH17–19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Địa chỉ · Mã bưu chính · Quốc gia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KH21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3–5 dịch vụ / món bán chạy nhất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  <w:br/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KH22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Website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KH27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Google Maps / Yelp / Apple / Bing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☐ Có – có link   ☐ Chưa – Amatay tạo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KH23–26, 33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Facebook · Instagram · TikTok · YouTube · Khác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KH28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Video ngắn TikTok/YouTube – ai làm? (quay bằng điện thoại là được)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☐ Tiệm gửi 2+/tuần   ☐ Dựng từ ảnh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KH29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Logo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☐ Đã gửi   ☐ Chưa có – nhờ Amatay làm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KH30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Khuyến mãi tháng này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KH31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Khách thích nhất điều gì?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.....................................................</w:t>
            </w:r>
          </w:p>
        </w:tc>
      </w:tr>
      <w:tr>
        <w:tc>
          <w:tcPr>
            <w:tcW w:w="1395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KH32</w:t>
            </w:r>
          </w:p>
        </w:tc>
        <w:tc>
          <w:tcPr>
            <w:tcW w:w="4186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Danh sách khách đồng ý nhận tin</w:t>
            </w:r>
          </w:p>
        </w:tc>
        <w:tc>
          <w:tcPr>
            <w:tcW w:w="4884" w:type="dxa"/>
            <w:vAlign w:val="center"/>
          </w:tcPr>
          <w:p>
            <w:pPr>
              <w:spacing w:before="30" w:after="30"/>
            </w:pPr>
            <w:r>
              <w:rPr>
                <w:sz w:val="18"/>
                <w:szCs w:val="18"/>
              </w:rPr>
              <w:t xml:space="preserve">☐ Có   ☐ Chưa</w:t>
            </w:r>
          </w:p>
        </w:tc>
      </w:tr>
    </w:tbl>
    <w:p>
      <w:pPr>
        <w:spacing w:before="0" w:after="80"/>
        <w:jc w:val="left"/>
      </w:pPr>
      <w:r>
        <w:rPr>
          <w:sz w:val="16"/>
          <w:szCs w:val="16"/>
          <w:color w:val="1F2937"/>
        </w:rPr>
        <w:t xml:space="preserve"/>
      </w:r>
    </w:p>
    <w:p>
      <w:pPr>
        <w:spacing w:before="0" w:after="60"/>
        <w:jc w:val="center"/>
      </w:pPr>
      <w:r>
        <w:rPr>
          <w:sz w:val="18"/>
          <w:szCs w:val="18"/>
          <w:color w:val="12925B"/>
        </w:rPr>
        <w:t xml:space="preserve">💰 Mỗi ô Quý khách điền là thêm một cách để khách mới tìm thấy tiệm trên Google, Maps, Yelp, Facebook và ChatGPT – để họ gọi, ghé và mua. Hiển thị miễn phí 24/7. Chưa có thông tin? Amatay sẽ nhắc.</w:t>
      </w:r>
    </w:p>
    <w:p>
      <w:pPr>
        <w:spacing w:before="0" w:after="60"/>
        <w:jc w:val="center"/>
      </w:pPr>
      <w:r>
        <w:rPr>
          <w:sz w:val="18"/>
          <w:szCs w:val="18"/>
          <w:color w:val="5A6880"/>
        </w:rPr>
        <w:t xml:space="preserve">Chủ tiệm: .....................................................     Ngày: ............</w:t>
      </w:r>
    </w:p>
    <w:p>
      <w:pPr>
        <w:spacing w:before="0" w:after="60"/>
        <w:jc w:val="center"/>
      </w:pPr>
      <w:r>
        <w:rPr>
          <w:sz w:val="18"/>
          <w:szCs w:val="18"/>
          <w:color w:val="1F2937"/>
        </w:rPr>
        <w:t xml:space="preserve">GỬI LẠI: 📱 Viber / WhatsApp / Zalo +1 (714) 787-7076 · +1 (616) 881-6464 · ✉ nguyen@amatay.com · 🌐 amatay.com</w:t>
      </w:r>
    </w:p>
    <w:p>
      <w:pPr>
        <w:spacing w:before="0" w:after="60"/>
        <w:jc w:val="center"/>
      </w:pPr>
      <w:r>
        <w:rPr>
          <w:sz w:val="16"/>
          <w:szCs w:val="16"/>
          <w:color w:val="5A6880"/>
        </w:rPr>
        <w:t xml:space="preserve">Amatay, 10891 Capital Ave, Garden Grove, CA 92843</w:t>
      </w:r>
    </w:p>
    <w:sectPr>
      <w:pgSz w:w="11906" w:h="16838"/>
      <w:pgMar w:top="720" w:right="720" w:bottom="720" w:left="720" w:header="0" w:footer="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Amatay — Phiếu đăng ký Ver 2.9</dc:title>
  <dc:creator>Amatay</dc:creator>
</cp:coreProperties>
</file>